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5DA2B831" w:rsidR="000E594C" w:rsidRPr="000E594C" w:rsidRDefault="00616408" w:rsidP="00ED54F6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971975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525717">
        <w:rPr>
          <w:rFonts w:ascii="ＭＳ ゴシック" w:eastAsia="ＭＳ ゴシック" w:hAnsi="ＭＳ ゴシック" w:hint="eastAsia"/>
          <w:sz w:val="22"/>
        </w:rPr>
        <w:t>⑱中型免許・大型免許・けん引免許・フォークリフト運転資格証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5D8AD281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525717">
        <w:rPr>
          <w:rFonts w:ascii="ＭＳ ゴシック" w:eastAsia="ＭＳ ゴシック" w:hAnsi="ＭＳ ゴシック" w:hint="eastAsia"/>
          <w:sz w:val="24"/>
        </w:rPr>
        <w:t>取得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971975" w:rsidRPr="00AA38C2" w14:paraId="4CD17199" w14:textId="77777777" w:rsidTr="00AA38C2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2E9B42A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  <w:p w14:paraId="11DBC369" w14:textId="77777777" w:rsidR="00971975" w:rsidRDefault="00971975" w:rsidP="00BE1AE6">
            <w:pPr>
              <w:rPr>
                <w:rFonts w:ascii="ＭＳ ゴシック" w:eastAsia="ＭＳ ゴシック" w:hAnsi="ＭＳ ゴシック"/>
              </w:rPr>
            </w:pPr>
          </w:p>
          <w:p w14:paraId="22D831F2" w14:textId="77777777" w:rsidR="00971975" w:rsidRPr="00AA38C2" w:rsidRDefault="00971975" w:rsidP="00BE1AE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971975" w:rsidRPr="00AA38C2" w:rsidRDefault="00971975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971975" w:rsidRPr="00AA38C2" w:rsidRDefault="00971975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971975" w:rsidRPr="00AA38C2" w14:paraId="6BD00B6C" w14:textId="77777777" w:rsidTr="00AA38C2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9312621" w14:textId="78D7747E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1751F7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971975" w:rsidRPr="00AA38C2" w:rsidRDefault="00971975"/>
        </w:tc>
        <w:tc>
          <w:tcPr>
            <w:tcW w:w="2261" w:type="dxa"/>
            <w:shd w:val="clear" w:color="auto" w:fill="auto"/>
          </w:tcPr>
          <w:p w14:paraId="6BAD20CB" w14:textId="77777777" w:rsidR="00971975" w:rsidRPr="00AA38C2" w:rsidRDefault="00971975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ED54F6" w:rsidRDefault="00063215" w:rsidP="0006321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申請用</w:t>
            </w:r>
            <w:r w:rsidR="00681804" w:rsidRPr="00ED54F6">
              <w:rPr>
                <w:rFonts w:ascii="ＭＳ ゴシック" w:eastAsia="ＭＳ ゴシック" w:hAnsi="ＭＳ ゴシック" w:hint="eastAsia"/>
                <w:szCs w:val="21"/>
              </w:rPr>
              <w:t>チェックシート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ED54F6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交付申請書（様式第</w:t>
            </w:r>
            <w:r w:rsidR="00A674E5" w:rsidRPr="00ED54F6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613C59E9" w:rsidR="00D77589" w:rsidRPr="00ED54F6" w:rsidRDefault="00D77589" w:rsidP="00A674E5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交付申請書別紙（</w:t>
            </w:r>
            <w:r w:rsidR="00641720" w:rsidRPr="00ED54F6">
              <w:rPr>
                <w:rFonts w:ascii="ＭＳ ゴシック" w:eastAsia="ＭＳ ゴシック" w:hAnsi="ＭＳ ゴシック" w:hint="eastAsia"/>
                <w:szCs w:val="21"/>
              </w:rPr>
              <w:t>様式第</w:t>
            </w:r>
            <w:r w:rsidR="00941B4D" w:rsidRPr="00ED54F6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641720" w:rsidRPr="00ED54F6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525717">
              <w:rPr>
                <w:rFonts w:ascii="ＭＳ ゴシック" w:eastAsia="ＭＳ ゴシック" w:hAnsi="ＭＳ ゴシック" w:hint="eastAsia"/>
                <w:szCs w:val="21"/>
              </w:rPr>
              <w:t>１０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971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02516283" w:rsidR="00D77589" w:rsidRPr="00ED54F6" w:rsidRDefault="00D77589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971975" w:rsidRPr="00ED54F6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="00525717">
              <w:rPr>
                <w:rFonts w:ascii="ＭＳ ゴシック" w:eastAsia="ＭＳ ゴシック" w:hAnsi="ＭＳ ゴシック" w:hint="eastAsia"/>
                <w:szCs w:val="21"/>
              </w:rPr>
              <w:t>の費用等が明記されたものの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ED54F6" w:rsidRPr="00AA38C2" w14:paraId="3A7C00FA" w14:textId="77777777" w:rsidTr="00AA38C2">
        <w:tc>
          <w:tcPr>
            <w:tcW w:w="558" w:type="dxa"/>
            <w:shd w:val="clear" w:color="auto" w:fill="auto"/>
          </w:tcPr>
          <w:p w14:paraId="1BF88754" w14:textId="13BCA2D2" w:rsidR="00ED54F6" w:rsidRPr="00AA38C2" w:rsidRDefault="00ED54F6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B89ADB8" w14:textId="77777777" w:rsidR="00525717" w:rsidRDefault="00525717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従業員として雇用していることを証するもの</w:t>
            </w:r>
          </w:p>
          <w:p w14:paraId="286C5DE9" w14:textId="56D44083" w:rsidR="00ED54F6" w:rsidRPr="00ED54F6" w:rsidRDefault="00525717" w:rsidP="00ED63C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（健康保険証の写し又は雇用保険被保険者証の写し等）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05B768E" w14:textId="77777777" w:rsidR="00ED54F6" w:rsidRPr="00AA38C2" w:rsidRDefault="00ED54F6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E0074B" w14:textId="77777777" w:rsidR="00ED54F6" w:rsidRPr="00AA38C2" w:rsidRDefault="00ED54F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0849CB1" w14:textId="77777777" w:rsidR="00ED54F6" w:rsidRPr="00AA38C2" w:rsidRDefault="00ED54F6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6B1D3995" w:rsidR="003F5ECE" w:rsidRPr="00645345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525717">
              <w:rPr>
                <w:rFonts w:ascii="ＭＳ ゴシック" w:eastAsia="ＭＳ ゴシック" w:hAnsi="ＭＳ ゴシック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68B8BBB2" w:rsidR="003F5ECE" w:rsidRPr="00ED54F6" w:rsidRDefault="00971975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補助金申請にかかる宣誓書（宣誓書様式</w:t>
            </w:r>
            <w:r w:rsidR="00525717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AD2157C" w:rsidR="003F5ECE" w:rsidRPr="00AA38C2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525717"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63DA5115" w:rsidR="003F5ECE" w:rsidRPr="00ED54F6" w:rsidRDefault="00971975" w:rsidP="003F5ECE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55C58D9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="00525717">
              <w:rPr>
                <w:rFonts w:ascii="ＭＳ ゴシック" w:eastAsia="ＭＳ ゴシック" w:hAnsi="ＭＳ ゴシック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ED54F6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1FF99E3A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 w:rsidR="00525717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ED54F6" w:rsidRDefault="0053564B" w:rsidP="0053564B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25717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223077AF" w:rsidR="00525717" w:rsidRDefault="00525717" w:rsidP="00525717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29128358" w:rsidR="00525717" w:rsidRPr="00ED54F6" w:rsidRDefault="00525717" w:rsidP="00525717">
            <w:pPr>
              <w:rPr>
                <w:rFonts w:ascii="ＭＳ ゴシック" w:eastAsia="ＭＳ ゴシック" w:hAnsi="ＭＳ ゴシック"/>
                <w:szCs w:val="21"/>
              </w:rPr>
            </w:pPr>
            <w:r w:rsidRPr="00ED54F6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25717" w:rsidRPr="0085451E" w:rsidRDefault="00525717" w:rsidP="00525717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25717" w:rsidRPr="00AA38C2" w:rsidRDefault="00525717" w:rsidP="00525717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25717" w:rsidRPr="00AA38C2" w:rsidRDefault="00525717" w:rsidP="00525717">
            <w:pPr>
              <w:rPr>
                <w:spacing w:val="-14"/>
              </w:rPr>
            </w:pPr>
          </w:p>
        </w:tc>
      </w:tr>
    </w:tbl>
    <w:p w14:paraId="769B8362" w14:textId="3026AF2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E2908" w14:textId="77777777" w:rsidR="00312ED5" w:rsidRDefault="00312ED5" w:rsidP="007B423C">
      <w:r>
        <w:separator/>
      </w:r>
    </w:p>
  </w:endnote>
  <w:endnote w:type="continuationSeparator" w:id="0">
    <w:p w14:paraId="6005BCB5" w14:textId="77777777" w:rsidR="00312ED5" w:rsidRDefault="00312ED5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E3823" w14:textId="77777777" w:rsidR="00312ED5" w:rsidRDefault="00312ED5" w:rsidP="007B423C">
      <w:r>
        <w:separator/>
      </w:r>
    </w:p>
  </w:footnote>
  <w:footnote w:type="continuationSeparator" w:id="0">
    <w:p w14:paraId="75726E19" w14:textId="77777777" w:rsidR="00312ED5" w:rsidRDefault="00312ED5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12ED5"/>
    <w:rsid w:val="003D13DC"/>
    <w:rsid w:val="003D1480"/>
    <w:rsid w:val="003E45B8"/>
    <w:rsid w:val="003F0CED"/>
    <w:rsid w:val="003F4A56"/>
    <w:rsid w:val="003F5ECE"/>
    <w:rsid w:val="00494CC0"/>
    <w:rsid w:val="004F0763"/>
    <w:rsid w:val="00525717"/>
    <w:rsid w:val="0053564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8C0927"/>
    <w:rsid w:val="009025B4"/>
    <w:rsid w:val="00941B4D"/>
    <w:rsid w:val="00957457"/>
    <w:rsid w:val="00971975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54F6"/>
    <w:rsid w:val="00ED63C0"/>
    <w:rsid w:val="00F8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7</cp:revision>
  <cp:lastPrinted>2016-12-20T11:51:00Z</cp:lastPrinted>
  <dcterms:created xsi:type="dcterms:W3CDTF">2025-06-12T08:58:00Z</dcterms:created>
  <dcterms:modified xsi:type="dcterms:W3CDTF">2025-07-10T05:57:00Z</dcterms:modified>
</cp:coreProperties>
</file>